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E6" w:rsidRPr="009D1DC0" w:rsidRDefault="00DC12E6" w:rsidP="00DC12E6">
      <w:pPr>
        <w:tabs>
          <w:tab w:val="left" w:pos="8931"/>
        </w:tabs>
        <w:ind w:left="-426" w:right="141"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DC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DC12E6" w:rsidRPr="009D1DC0" w:rsidRDefault="00DC12E6" w:rsidP="00DC12E6">
      <w:pPr>
        <w:tabs>
          <w:tab w:val="left" w:pos="8931"/>
        </w:tabs>
        <w:ind w:left="-426" w:right="141"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DC0">
        <w:rPr>
          <w:rFonts w:ascii="Times New Roman" w:hAnsi="Times New Roman" w:cs="Times New Roman"/>
          <w:b/>
          <w:sz w:val="28"/>
          <w:szCs w:val="28"/>
        </w:rPr>
        <w:t>«Развитие представлений о цвете, форме, величине посредс</w:t>
      </w:r>
      <w:r w:rsidRPr="009D1DC0">
        <w:rPr>
          <w:rFonts w:ascii="Times New Roman" w:hAnsi="Times New Roman" w:cs="Times New Roman"/>
          <w:b/>
          <w:sz w:val="28"/>
          <w:szCs w:val="28"/>
        </w:rPr>
        <w:t>т</w:t>
      </w:r>
      <w:r w:rsidRPr="009D1DC0">
        <w:rPr>
          <w:rFonts w:ascii="Times New Roman" w:hAnsi="Times New Roman" w:cs="Times New Roman"/>
          <w:b/>
          <w:sz w:val="28"/>
          <w:szCs w:val="28"/>
        </w:rPr>
        <w:t>вом разв</w:t>
      </w:r>
      <w:r w:rsidRPr="009D1DC0">
        <w:rPr>
          <w:rFonts w:ascii="Times New Roman" w:hAnsi="Times New Roman" w:cs="Times New Roman"/>
          <w:b/>
          <w:sz w:val="28"/>
          <w:szCs w:val="28"/>
        </w:rPr>
        <w:t>и</w:t>
      </w:r>
      <w:r w:rsidRPr="009D1DC0">
        <w:rPr>
          <w:rFonts w:ascii="Times New Roman" w:hAnsi="Times New Roman" w:cs="Times New Roman"/>
          <w:b/>
          <w:sz w:val="28"/>
          <w:szCs w:val="28"/>
        </w:rPr>
        <w:t>вающих игр»</w:t>
      </w:r>
    </w:p>
    <w:p w:rsidR="00DC12E6" w:rsidRPr="009D1DC0" w:rsidRDefault="00DC12E6" w:rsidP="00DC12E6">
      <w:pPr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i/>
          <w:color w:val="FF0066"/>
          <w:sz w:val="28"/>
          <w:szCs w:val="28"/>
          <w:shd w:val="clear" w:color="auto" w:fill="FFFFFF"/>
        </w:rPr>
      </w:pPr>
      <w:r w:rsidRPr="009D1DC0">
        <w:rPr>
          <w:rFonts w:ascii="Times New Roman" w:hAnsi="Times New Roman" w:cs="Times New Roman"/>
          <w:b/>
          <w:color w:val="FF0066"/>
          <w:sz w:val="28"/>
          <w:szCs w:val="28"/>
          <w:shd w:val="clear" w:color="auto" w:fill="FFFFFF"/>
        </w:rPr>
        <w:t xml:space="preserve"> </w:t>
      </w:r>
      <w:r w:rsidRPr="009D1DC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Игра доставляет ребенку много положительных эмоций, он очень любит, когда с ним играют взрослые. Не лишайте его этой радости! А если игра еще и развивает определенные качества и умения ребенка – просто замечательно!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 человек общается с окружающим миром, воспринимает и изучает его с помощью пяти чувств или сенсорных систем: зрения, слуха, осязания, обоняния и вкуса. Для ребенка огромное значение имеет се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сорное развитие и формирование представлений о внешних свойствах предметов: их форме, цвете, величине, полож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нии в пространстве и т. п. Конечно, все эти ощущения развиваются и формируются естественным путем. Но, чем больше разнообразной информации поступает в мозг м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лыша, тем активнее идет процесс формирования нервных клеток (нейр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нов), и это не может не сказаться на уровне его интеллекта. 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Сенсорное развитие ребенка – это развитие его восприятия и фо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мирование представлений о внешних свойствах предметов: их форме, цвете, величине. Значение сенсорного развития в дошкольном возрасте трудно переоценить. Именно этот возраст наиболее благоприятен для с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вершенствования деятельности органов чувств, накоплении представл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ний об окружающем мире. Для ребят дошкольного возраста игра имеет исключительное значение: игра для них - учеба, игра для них - труд, игра для них - серьезная форма воспитания. Игра для дошкольников - способ познания окр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жающего мира.</w:t>
      </w:r>
      <w:r w:rsidRPr="009D1DC0">
        <w:rPr>
          <w:sz w:val="28"/>
          <w:szCs w:val="28"/>
        </w:rPr>
        <w:t> 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Развивающие игры и игровые упражнения стимулируют общение, поскольку в процессе проведения этих игр взаимоотношения между детьми или ребенком и родителем начинают носить более непринужде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ный и эмоциональный характер.</w:t>
      </w:r>
      <w:r w:rsidRPr="009D1DC0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Игры-занятия на величину, форму, цвет воспитывают сосредоточенность, умение спокойно, не отвлекаясь зан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маться в течение времени одним каким-то делом. 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Предлагаем вашему вниманию игры, в которые вы сможете пои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рать со св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им ребенком дома.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1DC0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3641090</wp:posOffset>
            </wp:positionH>
            <wp:positionV relativeFrom="paragraph">
              <wp:posOffset>149225</wp:posOffset>
            </wp:positionV>
            <wp:extent cx="2110105" cy="1583055"/>
            <wp:effectExtent l="0" t="0" r="4445" b="0"/>
            <wp:wrapTight wrapText="bothSides">
              <wp:wrapPolygon edited="0">
                <wp:start x="0" y="0"/>
                <wp:lineTo x="0" y="21314"/>
                <wp:lineTo x="21450" y="21314"/>
                <wp:lineTo x="21450" y="0"/>
                <wp:lineTo x="0" y="0"/>
              </wp:wrapPolygon>
            </wp:wrapTight>
            <wp:docPr id="7" name="Рисунок 2" descr="http://chef.tm/public/pics/79/7963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f.tm/public/pics/79/79637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1DC0">
        <w:rPr>
          <w:rFonts w:ascii="Times New Roman" w:hAnsi="Times New Roman" w:cs="Times New Roman"/>
          <w:b/>
          <w:i/>
          <w:sz w:val="28"/>
          <w:szCs w:val="28"/>
        </w:rPr>
        <w:t>«Кому какая форма»</w:t>
      </w:r>
      <w:r w:rsidRPr="009D1DC0">
        <w:rPr>
          <w:noProof/>
          <w:sz w:val="28"/>
          <w:szCs w:val="28"/>
        </w:rPr>
        <w:t xml:space="preserve"> 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1DC0">
        <w:rPr>
          <w:rFonts w:ascii="Times New Roman" w:hAnsi="Times New Roman" w:cs="Times New Roman"/>
          <w:sz w:val="28"/>
          <w:szCs w:val="28"/>
        </w:rPr>
        <w:t>Цель: учить детей группировать ге</w:t>
      </w:r>
      <w:r w:rsidRPr="009D1DC0">
        <w:rPr>
          <w:rFonts w:ascii="Times New Roman" w:hAnsi="Times New Roman" w:cs="Times New Roman"/>
          <w:sz w:val="28"/>
          <w:szCs w:val="28"/>
        </w:rPr>
        <w:t>о</w:t>
      </w:r>
      <w:r w:rsidRPr="009D1DC0">
        <w:rPr>
          <w:rFonts w:ascii="Times New Roman" w:hAnsi="Times New Roman" w:cs="Times New Roman"/>
          <w:sz w:val="28"/>
          <w:szCs w:val="28"/>
        </w:rPr>
        <w:t>метрич</w:t>
      </w:r>
      <w:r w:rsidRPr="009D1DC0">
        <w:rPr>
          <w:rFonts w:ascii="Times New Roman" w:hAnsi="Times New Roman" w:cs="Times New Roman"/>
          <w:sz w:val="28"/>
          <w:szCs w:val="28"/>
        </w:rPr>
        <w:t>е</w:t>
      </w:r>
      <w:r w:rsidRPr="009D1DC0">
        <w:rPr>
          <w:rFonts w:ascii="Times New Roman" w:hAnsi="Times New Roman" w:cs="Times New Roman"/>
          <w:sz w:val="28"/>
          <w:szCs w:val="28"/>
        </w:rPr>
        <w:t>ские фигуры (овалы, круги, квадрат) по форме, о</w:t>
      </w:r>
      <w:r w:rsidRPr="009D1DC0">
        <w:rPr>
          <w:rFonts w:ascii="Times New Roman" w:hAnsi="Times New Roman" w:cs="Times New Roman"/>
          <w:sz w:val="28"/>
          <w:szCs w:val="28"/>
        </w:rPr>
        <w:t>т</w:t>
      </w:r>
      <w:r w:rsidRPr="009D1DC0">
        <w:rPr>
          <w:rFonts w:ascii="Times New Roman" w:hAnsi="Times New Roman" w:cs="Times New Roman"/>
          <w:sz w:val="28"/>
          <w:szCs w:val="28"/>
        </w:rPr>
        <w:t>влекаясь от цвета, величины.</w:t>
      </w:r>
      <w:proofErr w:type="gramEnd"/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C0">
        <w:rPr>
          <w:rFonts w:ascii="Times New Roman" w:hAnsi="Times New Roman" w:cs="Times New Roman"/>
          <w:sz w:val="28"/>
          <w:szCs w:val="28"/>
        </w:rPr>
        <w:lastRenderedPageBreak/>
        <w:t>Ход. Взрослый демонстрирует круг и овал, просит ребенка вспо</w:t>
      </w:r>
      <w:r w:rsidRPr="009D1DC0">
        <w:rPr>
          <w:rFonts w:ascii="Times New Roman" w:hAnsi="Times New Roman" w:cs="Times New Roman"/>
          <w:sz w:val="28"/>
          <w:szCs w:val="28"/>
        </w:rPr>
        <w:t>м</w:t>
      </w:r>
      <w:r w:rsidRPr="009D1DC0">
        <w:rPr>
          <w:rFonts w:ascii="Times New Roman" w:hAnsi="Times New Roman" w:cs="Times New Roman"/>
          <w:sz w:val="28"/>
          <w:szCs w:val="28"/>
        </w:rPr>
        <w:t>нить названия этих фигур, п</w:t>
      </w:r>
      <w:r w:rsidRPr="009D1DC0">
        <w:rPr>
          <w:rFonts w:ascii="Times New Roman" w:hAnsi="Times New Roman" w:cs="Times New Roman"/>
          <w:sz w:val="28"/>
          <w:szCs w:val="28"/>
        </w:rPr>
        <w:t>о</w:t>
      </w:r>
      <w:r w:rsidRPr="009D1DC0">
        <w:rPr>
          <w:rFonts w:ascii="Times New Roman" w:hAnsi="Times New Roman" w:cs="Times New Roman"/>
          <w:sz w:val="28"/>
          <w:szCs w:val="28"/>
        </w:rPr>
        <w:t>казать, чем они отличаются друг от друга, обвести контуры пальчиками. «А теперь все кружочки пол</w:t>
      </w:r>
      <w:r w:rsidRPr="009D1DC0">
        <w:rPr>
          <w:rFonts w:ascii="Times New Roman" w:hAnsi="Times New Roman" w:cs="Times New Roman"/>
          <w:sz w:val="28"/>
          <w:szCs w:val="28"/>
        </w:rPr>
        <w:t>о</w:t>
      </w:r>
      <w:r w:rsidRPr="009D1DC0">
        <w:rPr>
          <w:rFonts w:ascii="Times New Roman" w:hAnsi="Times New Roman" w:cs="Times New Roman"/>
          <w:sz w:val="28"/>
          <w:szCs w:val="28"/>
        </w:rPr>
        <w:t>жи на одну тарелк</w:t>
      </w:r>
      <w:proofErr w:type="gramStart"/>
      <w:r w:rsidRPr="009D1DC0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9D1DC0">
        <w:rPr>
          <w:rFonts w:ascii="Times New Roman" w:hAnsi="Times New Roman" w:cs="Times New Roman"/>
          <w:sz w:val="28"/>
          <w:szCs w:val="28"/>
        </w:rPr>
        <w:t xml:space="preserve"> матрешке, все овалы на другую – мишке, квадраты на третью собачке». 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1DC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3641090</wp:posOffset>
            </wp:positionH>
            <wp:positionV relativeFrom="paragraph">
              <wp:posOffset>179705</wp:posOffset>
            </wp:positionV>
            <wp:extent cx="2200275" cy="1651000"/>
            <wp:effectExtent l="0" t="0" r="9525" b="6350"/>
            <wp:wrapSquare wrapText="bothSides"/>
            <wp:docPr id="8" name="Рисунок 1" descr="http://www.maam.ru/upload/blogs/7befed0d7b674b647403a2e8c75fe24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7befed0d7b674b647403a2e8c75fe241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1DC0">
        <w:rPr>
          <w:rFonts w:ascii="Times New Roman" w:hAnsi="Times New Roman" w:cs="Times New Roman"/>
          <w:b/>
          <w:i/>
          <w:sz w:val="28"/>
          <w:szCs w:val="28"/>
        </w:rPr>
        <w:t>«Соберем бусы»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C0">
        <w:rPr>
          <w:rFonts w:ascii="Times New Roman" w:hAnsi="Times New Roman" w:cs="Times New Roman"/>
          <w:sz w:val="28"/>
          <w:szCs w:val="28"/>
        </w:rPr>
        <w:t>Цель:</w:t>
      </w:r>
      <w:r w:rsidRPr="009D1DC0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9D1DC0">
        <w:rPr>
          <w:rFonts w:ascii="Times New Roman" w:hAnsi="Times New Roman" w:cs="Times New Roman"/>
          <w:sz w:val="28"/>
          <w:szCs w:val="28"/>
        </w:rPr>
        <w:t>формировать умение группир</w:t>
      </w:r>
      <w:r w:rsidRPr="009D1DC0">
        <w:rPr>
          <w:rFonts w:ascii="Times New Roman" w:hAnsi="Times New Roman" w:cs="Times New Roman"/>
          <w:sz w:val="28"/>
          <w:szCs w:val="28"/>
        </w:rPr>
        <w:t>о</w:t>
      </w:r>
      <w:r w:rsidRPr="009D1DC0">
        <w:rPr>
          <w:rFonts w:ascii="Times New Roman" w:hAnsi="Times New Roman" w:cs="Times New Roman"/>
          <w:sz w:val="28"/>
          <w:szCs w:val="28"/>
        </w:rPr>
        <w:t>вать геометрические фигуры по двум свойс</w:t>
      </w:r>
      <w:r w:rsidRPr="009D1DC0">
        <w:rPr>
          <w:rFonts w:ascii="Times New Roman" w:hAnsi="Times New Roman" w:cs="Times New Roman"/>
          <w:sz w:val="28"/>
          <w:szCs w:val="28"/>
        </w:rPr>
        <w:t>т</w:t>
      </w:r>
      <w:r w:rsidRPr="009D1DC0">
        <w:rPr>
          <w:rFonts w:ascii="Times New Roman" w:hAnsi="Times New Roman" w:cs="Times New Roman"/>
          <w:sz w:val="28"/>
          <w:szCs w:val="28"/>
        </w:rPr>
        <w:t>вам (цвету и форме, величине и цвету, форме и величине), видеть простейшие закономе</w:t>
      </w:r>
      <w:r w:rsidRPr="009D1DC0">
        <w:rPr>
          <w:rFonts w:ascii="Times New Roman" w:hAnsi="Times New Roman" w:cs="Times New Roman"/>
          <w:sz w:val="28"/>
          <w:szCs w:val="28"/>
        </w:rPr>
        <w:t>р</w:t>
      </w:r>
      <w:r w:rsidRPr="009D1DC0">
        <w:rPr>
          <w:rFonts w:ascii="Times New Roman" w:hAnsi="Times New Roman" w:cs="Times New Roman"/>
          <w:sz w:val="28"/>
          <w:szCs w:val="28"/>
        </w:rPr>
        <w:t>ности в чередовании фигур.</w:t>
      </w:r>
      <w:r w:rsidRPr="009D1DC0">
        <w:rPr>
          <w:noProof/>
          <w:sz w:val="28"/>
          <w:szCs w:val="28"/>
        </w:rPr>
        <w:t xml:space="preserve"> 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C0">
        <w:rPr>
          <w:rFonts w:ascii="Times New Roman" w:hAnsi="Times New Roman" w:cs="Times New Roman"/>
          <w:sz w:val="28"/>
          <w:szCs w:val="28"/>
        </w:rPr>
        <w:t>Оборудование:</w:t>
      </w:r>
      <w:r w:rsidRPr="009D1DC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9D1DC0">
        <w:rPr>
          <w:rFonts w:ascii="Times New Roman" w:hAnsi="Times New Roman" w:cs="Times New Roman"/>
          <w:sz w:val="28"/>
          <w:szCs w:val="28"/>
        </w:rPr>
        <w:t>На полу лежит длинная лента, на ней слева направо в опред</w:t>
      </w:r>
      <w:r w:rsidRPr="009D1DC0">
        <w:rPr>
          <w:rFonts w:ascii="Times New Roman" w:hAnsi="Times New Roman" w:cs="Times New Roman"/>
          <w:sz w:val="28"/>
          <w:szCs w:val="28"/>
        </w:rPr>
        <w:t>е</w:t>
      </w:r>
      <w:r w:rsidRPr="009D1DC0">
        <w:rPr>
          <w:rFonts w:ascii="Times New Roman" w:hAnsi="Times New Roman" w:cs="Times New Roman"/>
          <w:sz w:val="28"/>
          <w:szCs w:val="28"/>
        </w:rPr>
        <w:t xml:space="preserve">ленном чередовании разложены фигуры: красный треугольник, зеленый круг, красный треугольник и т. д. 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rPr>
          <w:color w:val="7030A0"/>
          <w:sz w:val="28"/>
          <w:szCs w:val="28"/>
        </w:rPr>
      </w:pPr>
      <w:r w:rsidRPr="009D1DC0">
        <w:rPr>
          <w:rFonts w:ascii="Times New Roman" w:hAnsi="Times New Roman" w:cs="Times New Roman"/>
          <w:sz w:val="28"/>
          <w:szCs w:val="28"/>
        </w:rPr>
        <w:t>Взрослый предлагает сделать бусы для новогодней елки. Показ</w:t>
      </w:r>
      <w:r w:rsidRPr="009D1DC0">
        <w:rPr>
          <w:rFonts w:ascii="Times New Roman" w:hAnsi="Times New Roman" w:cs="Times New Roman"/>
          <w:sz w:val="28"/>
          <w:szCs w:val="28"/>
        </w:rPr>
        <w:t>ы</w:t>
      </w:r>
      <w:r w:rsidRPr="009D1DC0">
        <w:rPr>
          <w:rFonts w:ascii="Times New Roman" w:hAnsi="Times New Roman" w:cs="Times New Roman"/>
          <w:sz w:val="28"/>
          <w:szCs w:val="28"/>
        </w:rPr>
        <w:t>вает на ленту с разложенными геометрическими фигурами и говорит: «Посмотри, Снегурочка уже начала их делать. Из каких фигур она реш</w:t>
      </w:r>
      <w:r w:rsidRPr="009D1DC0">
        <w:rPr>
          <w:rFonts w:ascii="Times New Roman" w:hAnsi="Times New Roman" w:cs="Times New Roman"/>
          <w:sz w:val="28"/>
          <w:szCs w:val="28"/>
        </w:rPr>
        <w:t>и</w:t>
      </w:r>
      <w:r w:rsidRPr="009D1DC0">
        <w:rPr>
          <w:rFonts w:ascii="Times New Roman" w:hAnsi="Times New Roman" w:cs="Times New Roman"/>
          <w:sz w:val="28"/>
          <w:szCs w:val="28"/>
        </w:rPr>
        <w:t>ла составлять бусы? Догадайся, какая бусинка следующая». Ребенок б</w:t>
      </w:r>
      <w:r w:rsidRPr="009D1DC0">
        <w:rPr>
          <w:rFonts w:ascii="Times New Roman" w:hAnsi="Times New Roman" w:cs="Times New Roman"/>
          <w:sz w:val="28"/>
          <w:szCs w:val="28"/>
        </w:rPr>
        <w:t>е</w:t>
      </w:r>
      <w:r w:rsidRPr="009D1DC0">
        <w:rPr>
          <w:rFonts w:ascii="Times New Roman" w:hAnsi="Times New Roman" w:cs="Times New Roman"/>
          <w:sz w:val="28"/>
          <w:szCs w:val="28"/>
        </w:rPr>
        <w:t>рет из корзины соответствующие фигуры и выкладыв</w:t>
      </w:r>
      <w:r w:rsidRPr="009D1DC0">
        <w:rPr>
          <w:rFonts w:ascii="Times New Roman" w:hAnsi="Times New Roman" w:cs="Times New Roman"/>
          <w:sz w:val="28"/>
          <w:szCs w:val="28"/>
        </w:rPr>
        <w:t>а</w:t>
      </w:r>
      <w:r w:rsidRPr="009D1DC0">
        <w:rPr>
          <w:rFonts w:ascii="Times New Roman" w:hAnsi="Times New Roman" w:cs="Times New Roman"/>
          <w:sz w:val="28"/>
          <w:szCs w:val="28"/>
        </w:rPr>
        <w:t>ет узор согласно закономерности.</w:t>
      </w:r>
      <w:r w:rsidRPr="009D1DC0">
        <w:rPr>
          <w:rFonts w:ascii="Arial" w:hAnsi="Arial" w:cs="Arial"/>
          <w:color w:val="333333"/>
          <w:sz w:val="28"/>
          <w:szCs w:val="28"/>
        </w:rPr>
        <w:br/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color w:val="FF0066"/>
          <w:sz w:val="28"/>
          <w:szCs w:val="28"/>
        </w:rPr>
      </w:pPr>
      <w:r w:rsidRPr="009D1DC0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24130</wp:posOffset>
            </wp:positionV>
            <wp:extent cx="1694180" cy="1269365"/>
            <wp:effectExtent l="0" t="0" r="1270" b="6985"/>
            <wp:wrapSquare wrapText="bothSides"/>
            <wp:docPr id="9" name="Рисунок 3" descr="http://mdoy.ru/upload/dou/177/0003-003-Podumaj-khoroshenko-kakoj-figury-ne-khvata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y.ru/upload/dou/177/0003-003-Podumaj-khoroshenko-kakoj-figury-ne-khvata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D1DC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«Какой фигуры не стало?»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</w:t>
      </w:r>
      <w:r w:rsidRPr="009D1DC0">
        <w:rPr>
          <w:rFonts w:ascii="Times New Roman" w:hAnsi="Times New Roman" w:cs="Times New Roman"/>
          <w:sz w:val="28"/>
          <w:szCs w:val="28"/>
        </w:rPr>
        <w:t xml:space="preserve"> </w:t>
      </w:r>
      <w:r w:rsidRPr="009D1DC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зрительную память.</w:t>
      </w:r>
      <w:r w:rsidRPr="009D1DC0">
        <w:rPr>
          <w:noProof/>
          <w:sz w:val="28"/>
          <w:szCs w:val="28"/>
        </w:rPr>
        <w:t xml:space="preserve"> 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C0">
        <w:rPr>
          <w:rFonts w:ascii="Times New Roman" w:hAnsi="Times New Roman" w:cs="Times New Roman"/>
          <w:sz w:val="28"/>
          <w:szCs w:val="28"/>
        </w:rPr>
        <w:t>Оборудование: фигуры разного цвета, вел</w:t>
      </w:r>
      <w:r w:rsidRPr="009D1DC0">
        <w:rPr>
          <w:rFonts w:ascii="Times New Roman" w:hAnsi="Times New Roman" w:cs="Times New Roman"/>
          <w:sz w:val="28"/>
          <w:szCs w:val="28"/>
        </w:rPr>
        <w:t>и</w:t>
      </w:r>
      <w:r w:rsidRPr="009D1DC0">
        <w:rPr>
          <w:rFonts w:ascii="Times New Roman" w:hAnsi="Times New Roman" w:cs="Times New Roman"/>
          <w:sz w:val="28"/>
          <w:szCs w:val="28"/>
        </w:rPr>
        <w:t>чины.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C0">
        <w:rPr>
          <w:rFonts w:ascii="Times New Roman" w:hAnsi="Times New Roman" w:cs="Times New Roman"/>
          <w:sz w:val="28"/>
          <w:szCs w:val="28"/>
        </w:rPr>
        <w:t>Взрослый предлагает ребенку внимательно рассмотреть все фигуры, разложенные на столе и запомнить их. Затем, ребенок на некоторое время закрывает глаза, а родитель убирает одну ф</w:t>
      </w:r>
      <w:r w:rsidRPr="009D1DC0">
        <w:rPr>
          <w:rFonts w:ascii="Times New Roman" w:hAnsi="Times New Roman" w:cs="Times New Roman"/>
          <w:sz w:val="28"/>
          <w:szCs w:val="28"/>
        </w:rPr>
        <w:t>и</w:t>
      </w:r>
      <w:r w:rsidRPr="009D1DC0">
        <w:rPr>
          <w:rFonts w:ascii="Times New Roman" w:hAnsi="Times New Roman" w:cs="Times New Roman"/>
          <w:sz w:val="28"/>
          <w:szCs w:val="28"/>
        </w:rPr>
        <w:t>гуру и предлагает ребенку угадать, какой фигуры не стало.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C0">
        <w:rPr>
          <w:rFonts w:ascii="Times New Roman" w:hAnsi="Times New Roman" w:cs="Times New Roman"/>
          <w:sz w:val="28"/>
          <w:szCs w:val="28"/>
        </w:rPr>
        <w:t>Следующие упражнения не только развивают внимание, но и сп</w:t>
      </w:r>
      <w:r w:rsidRPr="009D1DC0">
        <w:rPr>
          <w:rFonts w:ascii="Times New Roman" w:hAnsi="Times New Roman" w:cs="Times New Roman"/>
          <w:sz w:val="28"/>
          <w:szCs w:val="28"/>
        </w:rPr>
        <w:t>о</w:t>
      </w:r>
      <w:r w:rsidRPr="009D1DC0">
        <w:rPr>
          <w:rFonts w:ascii="Times New Roman" w:hAnsi="Times New Roman" w:cs="Times New Roman"/>
          <w:sz w:val="28"/>
          <w:szCs w:val="28"/>
        </w:rPr>
        <w:t>собствуют развитию моторики рук: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1DC0">
        <w:rPr>
          <w:rFonts w:ascii="Times New Roman" w:hAnsi="Times New Roman" w:cs="Times New Roman"/>
          <w:b/>
          <w:i/>
          <w:sz w:val="28"/>
          <w:szCs w:val="28"/>
        </w:rPr>
        <w:t>«Что бывает синего (желтого, зеленого, красного и т.д.) цв</w:t>
      </w:r>
      <w:r w:rsidRPr="009D1DC0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9D1DC0">
        <w:rPr>
          <w:rFonts w:ascii="Times New Roman" w:hAnsi="Times New Roman" w:cs="Times New Roman"/>
          <w:b/>
          <w:i/>
          <w:sz w:val="28"/>
          <w:szCs w:val="28"/>
        </w:rPr>
        <w:t>та?»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C0">
        <w:rPr>
          <w:rFonts w:ascii="Times New Roman" w:hAnsi="Times New Roman" w:cs="Times New Roman"/>
          <w:sz w:val="28"/>
          <w:szCs w:val="28"/>
        </w:rPr>
        <w:t>Цель: закрепить название цветов.</w:t>
      </w:r>
    </w:p>
    <w:p w:rsidR="00DC12E6" w:rsidRPr="009D1DC0" w:rsidRDefault="00DC12E6" w:rsidP="00DC12E6">
      <w:pPr>
        <w:pStyle w:val="a3"/>
        <w:tabs>
          <w:tab w:val="left" w:pos="8931"/>
        </w:tabs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1DC0">
        <w:rPr>
          <w:rFonts w:ascii="Times New Roman" w:hAnsi="Times New Roman" w:cs="Times New Roman"/>
          <w:sz w:val="28"/>
          <w:szCs w:val="28"/>
        </w:rPr>
        <w:lastRenderedPageBreak/>
        <w:t>Взрослый предлагает ребенку ответить на вопрос: «Что бывает, например, зеленого цвета? Ребенок должен перечислить как можно бол</w:t>
      </w:r>
      <w:r w:rsidRPr="009D1DC0">
        <w:rPr>
          <w:rFonts w:ascii="Times New Roman" w:hAnsi="Times New Roman" w:cs="Times New Roman"/>
          <w:sz w:val="28"/>
          <w:szCs w:val="28"/>
        </w:rPr>
        <w:t>ь</w:t>
      </w:r>
      <w:r w:rsidRPr="009D1DC0">
        <w:rPr>
          <w:rFonts w:ascii="Times New Roman" w:hAnsi="Times New Roman" w:cs="Times New Roman"/>
          <w:sz w:val="28"/>
          <w:szCs w:val="28"/>
        </w:rPr>
        <w:t>ше предметов, имеющих заданный цвет.</w:t>
      </w:r>
    </w:p>
    <w:p w:rsidR="00AF15D6" w:rsidRPr="009D1DC0" w:rsidRDefault="00AF15D6" w:rsidP="00DC12E6">
      <w:pPr>
        <w:ind w:firstLine="851"/>
        <w:rPr>
          <w:sz w:val="28"/>
          <w:szCs w:val="28"/>
        </w:rPr>
      </w:pPr>
    </w:p>
    <w:sectPr w:rsidR="00AF15D6" w:rsidRPr="009D1DC0" w:rsidSect="00DC12E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C12E6"/>
    <w:rsid w:val="004C3A3D"/>
    <w:rsid w:val="009D1DC0"/>
    <w:rsid w:val="00AF15D6"/>
    <w:rsid w:val="00DC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12E6"/>
  </w:style>
  <w:style w:type="paragraph" w:styleId="a3">
    <w:name w:val="No Spacing"/>
    <w:uiPriority w:val="1"/>
    <w:qFormat/>
    <w:rsid w:val="00DC12E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562</Words>
  <Characters>3210</Characters>
  <Application>Microsoft Office Word</Application>
  <DocSecurity>0</DocSecurity>
  <Lines>26</Lines>
  <Paragraphs>7</Paragraphs>
  <ScaleCrop>false</ScaleCrop>
  <Company>DreamLair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2018-05-14T11:34:00Z</dcterms:created>
  <dcterms:modified xsi:type="dcterms:W3CDTF">2019-04-04T04:21:00Z</dcterms:modified>
</cp:coreProperties>
</file>